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EAD29" w14:textId="77777777" w:rsidR="00D52DFE" w:rsidRDefault="00D52DFE">
      <w:pPr>
        <w:pStyle w:val="Normal1"/>
        <w:jc w:val="center"/>
        <w:rPr>
          <w:rFonts w:ascii="Book Antiqua" w:eastAsia="Book Antiqua" w:hAnsi="Book Antiqua" w:cs="Book Antiqua"/>
          <w:b/>
        </w:rPr>
      </w:pPr>
    </w:p>
    <w:p w14:paraId="3705B39E" w14:textId="77777777" w:rsidR="00D52DFE" w:rsidRDefault="00D52DFE">
      <w:pPr>
        <w:pStyle w:val="Normal1"/>
        <w:jc w:val="center"/>
        <w:rPr>
          <w:rFonts w:ascii="Book Antiqua" w:eastAsia="Book Antiqua" w:hAnsi="Book Antiqua" w:cs="Book Antiqua"/>
          <w:b/>
        </w:rPr>
      </w:pPr>
    </w:p>
    <w:p w14:paraId="70C8974D" w14:textId="77777777" w:rsidR="00D52DFE" w:rsidRDefault="001F787A">
      <w:pPr>
        <w:pStyle w:val="Normal1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LEGAL NOTICE</w:t>
      </w:r>
    </w:p>
    <w:p w14:paraId="5A615C2F" w14:textId="57D664EE" w:rsidR="00D52DFE" w:rsidRDefault="001F787A">
      <w:pPr>
        <w:pStyle w:val="Normal1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of </w:t>
      </w:r>
      <w:r w:rsidR="00FD756D">
        <w:rPr>
          <w:rFonts w:ascii="Book Antiqua" w:eastAsia="Book Antiqua" w:hAnsi="Book Antiqua" w:cs="Book Antiqua"/>
          <w:b/>
        </w:rPr>
        <w:t xml:space="preserve">REMOTE </w:t>
      </w:r>
      <w:r>
        <w:rPr>
          <w:rFonts w:ascii="Book Antiqua" w:eastAsia="Book Antiqua" w:hAnsi="Book Antiqua" w:cs="Book Antiqua"/>
          <w:b/>
        </w:rPr>
        <w:t>PUBLIC HEARING</w:t>
      </w:r>
    </w:p>
    <w:p w14:paraId="641A509D" w14:textId="77777777" w:rsidR="00D52DFE" w:rsidRDefault="001F787A">
      <w:pPr>
        <w:pStyle w:val="Normal1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Leverett Conservation Commission</w:t>
      </w:r>
    </w:p>
    <w:p w14:paraId="60937332" w14:textId="77777777" w:rsidR="00D52DFE" w:rsidRDefault="00D52DFE">
      <w:pPr>
        <w:pStyle w:val="Normal1"/>
        <w:jc w:val="center"/>
        <w:rPr>
          <w:rFonts w:ascii="Book Antiqua" w:eastAsia="Book Antiqua" w:hAnsi="Book Antiqua" w:cs="Book Antiqua"/>
        </w:rPr>
      </w:pPr>
    </w:p>
    <w:p w14:paraId="13B72F0A" w14:textId="5CA7A309" w:rsidR="00D52DFE" w:rsidRDefault="001F787A">
      <w:pPr>
        <w:pStyle w:val="Normal1"/>
        <w:rPr>
          <w:rFonts w:ascii="Book Antiqua" w:eastAsia="Book Antiqua" w:hAnsi="Book Antiqua" w:cs="Book Antiqua"/>
        </w:rPr>
      </w:pPr>
      <w:bookmarkStart w:id="0" w:name="_gjdgxs" w:colFirst="0" w:colLast="0"/>
      <w:bookmarkEnd w:id="0"/>
      <w:r>
        <w:rPr>
          <w:rFonts w:ascii="Book Antiqua" w:eastAsia="Book Antiqua" w:hAnsi="Book Antiqua" w:cs="Book Antiqua"/>
        </w:rPr>
        <w:tab/>
        <w:t xml:space="preserve">The Leverett Conservation Commission, in accordance with the Wetlands Protection Act (MGL c.131 §40), will hold a </w:t>
      </w:r>
      <w:r w:rsidR="00FD756D">
        <w:rPr>
          <w:rFonts w:ascii="Book Antiqua" w:eastAsia="Book Antiqua" w:hAnsi="Book Antiqua" w:cs="Book Antiqua"/>
        </w:rPr>
        <w:t xml:space="preserve">remote </w:t>
      </w:r>
      <w:r>
        <w:rPr>
          <w:rFonts w:ascii="Book Antiqua" w:eastAsia="Book Antiqua" w:hAnsi="Book Antiqua" w:cs="Book Antiqua"/>
        </w:rPr>
        <w:t xml:space="preserve">public hearing on </w:t>
      </w:r>
      <w:r w:rsidR="00FD756D">
        <w:rPr>
          <w:rFonts w:ascii="Book Antiqua" w:eastAsia="Book Antiqua" w:hAnsi="Book Antiqua" w:cs="Book Antiqua"/>
          <w:i/>
          <w:iCs/>
        </w:rPr>
        <w:t>[date]</w:t>
      </w:r>
      <w:r>
        <w:rPr>
          <w:rFonts w:ascii="Book Antiqua" w:eastAsia="Book Antiqua" w:hAnsi="Book Antiqua" w:cs="Book Antiqua"/>
        </w:rPr>
        <w:t xml:space="preserve"> beginning at 7:00 p.m. to review a Notice of Intent for</w:t>
      </w:r>
      <w:r w:rsidR="00D5331D">
        <w:rPr>
          <w:rFonts w:ascii="Book Antiqua" w:eastAsia="Book Antiqua" w:hAnsi="Book Antiqua" w:cs="Book Antiqua"/>
        </w:rPr>
        <w:t xml:space="preserve"> a </w:t>
      </w:r>
      <w:r w:rsidR="00FD756D">
        <w:rPr>
          <w:rFonts w:ascii="Book Antiqua" w:eastAsia="Book Antiqua" w:hAnsi="Book Antiqua" w:cs="Book Antiqua"/>
          <w:i/>
          <w:iCs/>
        </w:rPr>
        <w:t xml:space="preserve">[project description] </w:t>
      </w:r>
      <w:r w:rsidR="00D5331D">
        <w:rPr>
          <w:rFonts w:ascii="Book Antiqua" w:eastAsia="Book Antiqua" w:hAnsi="Book Antiqua" w:cs="Book Antiqua"/>
        </w:rPr>
        <w:t xml:space="preserve">at </w:t>
      </w:r>
      <w:r w:rsidR="00FD756D">
        <w:rPr>
          <w:rFonts w:ascii="Book Antiqua" w:eastAsia="Book Antiqua" w:hAnsi="Book Antiqua" w:cs="Book Antiqua"/>
          <w:i/>
          <w:iCs/>
        </w:rPr>
        <w:t>[site address or lot #]</w:t>
      </w:r>
      <w:r>
        <w:rPr>
          <w:rFonts w:ascii="Book Antiqua" w:eastAsia="Book Antiqua" w:hAnsi="Book Antiqua" w:cs="Book Antiqua"/>
        </w:rPr>
        <w:t xml:space="preserve">.  The public can participate by emailing the Conservation Commission for the link to the Go </w:t>
      </w:r>
      <w:proofErr w:type="gramStart"/>
      <w:r>
        <w:rPr>
          <w:rFonts w:ascii="Book Antiqua" w:eastAsia="Book Antiqua" w:hAnsi="Book Antiqua" w:cs="Book Antiqua"/>
        </w:rPr>
        <w:t>To</w:t>
      </w:r>
      <w:proofErr w:type="gramEnd"/>
      <w:r>
        <w:rPr>
          <w:rFonts w:ascii="Book Antiqua" w:eastAsia="Book Antiqua" w:hAnsi="Book Antiqua" w:cs="Book Antiqua"/>
        </w:rPr>
        <w:t xml:space="preserve"> Meeting (</w:t>
      </w:r>
      <w:r w:rsidR="00FD756D">
        <w:rPr>
          <w:rFonts w:ascii="Book Antiqua" w:eastAsia="Book Antiqua" w:hAnsi="Book Antiqua" w:cs="Book Antiqua"/>
          <w:color w:val="1155CC"/>
          <w:u w:val="single"/>
        </w:rPr>
        <w:fldChar w:fldCharType="begin"/>
      </w:r>
      <w:r w:rsidR="00FD756D">
        <w:rPr>
          <w:rFonts w:ascii="Book Antiqua" w:eastAsia="Book Antiqua" w:hAnsi="Book Antiqua" w:cs="Book Antiqua"/>
          <w:color w:val="1155CC"/>
          <w:u w:val="single"/>
        </w:rPr>
        <w:instrText xml:space="preserve"> HYPERLINK "mailto:concom@leverett.ma.us" </w:instrText>
      </w:r>
      <w:r w:rsidR="00FD756D">
        <w:rPr>
          <w:rFonts w:ascii="Book Antiqua" w:eastAsia="Book Antiqua" w:hAnsi="Book Antiqua" w:cs="Book Antiqua"/>
          <w:color w:val="1155CC"/>
          <w:u w:val="single"/>
        </w:rPr>
        <w:fldChar w:fldCharType="separate"/>
      </w:r>
      <w:r w:rsidR="00FD756D" w:rsidRPr="00AE3744">
        <w:rPr>
          <w:rStyle w:val="Hyperlink"/>
          <w:rFonts w:ascii="Book Antiqua" w:eastAsia="Book Antiqua" w:hAnsi="Book Antiqua" w:cs="Book Antiqua"/>
        </w:rPr>
        <w:t>co</w:t>
      </w:r>
      <w:r w:rsidR="00FD756D" w:rsidRPr="00AE3744">
        <w:rPr>
          <w:rStyle w:val="Hyperlink"/>
          <w:rFonts w:ascii="Book Antiqua" w:eastAsia="Book Antiqua" w:hAnsi="Book Antiqua" w:cs="Book Antiqua"/>
        </w:rPr>
        <w:t>ncom@leverett.ma.us</w:t>
      </w:r>
      <w:r w:rsidR="00FD756D">
        <w:rPr>
          <w:rFonts w:ascii="Book Antiqua" w:eastAsia="Book Antiqua" w:hAnsi="Book Antiqua" w:cs="Book Antiqua"/>
          <w:color w:val="1155CC"/>
          <w:u w:val="single"/>
        </w:rPr>
        <w:fldChar w:fldCharType="end"/>
      </w:r>
      <w:r>
        <w:rPr>
          <w:rFonts w:ascii="Book Antiqua" w:eastAsia="Book Antiqua" w:hAnsi="Book Antiqua" w:cs="Book Antiqua"/>
        </w:rPr>
        <w:t>). The link will also be posted at the Town Hall</w:t>
      </w:r>
      <w:r w:rsidR="00FD756D">
        <w:rPr>
          <w:rFonts w:ascii="Book Antiqua" w:eastAsia="Book Antiqua" w:hAnsi="Book Antiqua" w:cs="Book Antiqua"/>
        </w:rPr>
        <w:t xml:space="preserve"> 48 hours before the meeting</w:t>
      </w:r>
      <w:r>
        <w:rPr>
          <w:rFonts w:ascii="Book Antiqua" w:eastAsia="Book Antiqua" w:hAnsi="Book Antiqua" w:cs="Book Antiqua"/>
        </w:rPr>
        <w:t xml:space="preserve">. The application is on file and is available for public inspection in the Conservation Commission Office by appointment </w:t>
      </w:r>
      <w:r w:rsidR="00FD756D">
        <w:rPr>
          <w:rFonts w:ascii="Book Antiqua" w:eastAsia="Book Antiqua" w:hAnsi="Book Antiqua" w:cs="Book Antiqua"/>
        </w:rPr>
        <w:t xml:space="preserve">only </w:t>
      </w:r>
      <w:r>
        <w:rPr>
          <w:rFonts w:ascii="Book Antiqua" w:eastAsia="Book Antiqua" w:hAnsi="Book Antiqua" w:cs="Book Antiqua"/>
        </w:rPr>
        <w:t xml:space="preserve">at (413) 548-1022 ext. 3. </w:t>
      </w:r>
    </w:p>
    <w:p w14:paraId="75945F5B" w14:textId="77777777" w:rsidR="00D52DFE" w:rsidRDefault="00D52DFE">
      <w:pPr>
        <w:pStyle w:val="Normal1"/>
        <w:rPr>
          <w:rFonts w:ascii="Book Antiqua" w:eastAsia="Book Antiqua" w:hAnsi="Book Antiqua" w:cs="Book Antiqua"/>
        </w:rPr>
      </w:pPr>
    </w:p>
    <w:sectPr w:rsidR="00D52DFE">
      <w:head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FD09A" w14:textId="77777777" w:rsidR="008C4DE4" w:rsidRDefault="001F787A">
      <w:r>
        <w:separator/>
      </w:r>
    </w:p>
  </w:endnote>
  <w:endnote w:type="continuationSeparator" w:id="0">
    <w:p w14:paraId="62C577B1" w14:textId="77777777" w:rsidR="008C4DE4" w:rsidRDefault="001F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츀ȕ怀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B2642" w14:textId="77777777" w:rsidR="008C4DE4" w:rsidRDefault="001F787A">
      <w:r>
        <w:separator/>
      </w:r>
    </w:p>
  </w:footnote>
  <w:footnote w:type="continuationSeparator" w:id="0">
    <w:p w14:paraId="6964EE59" w14:textId="77777777" w:rsidR="008C4DE4" w:rsidRDefault="001F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1097B" w14:textId="77777777" w:rsidR="00D52DFE" w:rsidRDefault="001F787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0A65CEA" wp14:editId="094739A1">
          <wp:extent cx="6000027" cy="1485900"/>
          <wp:effectExtent l="0" t="0" r="0" b="0"/>
          <wp:docPr id="1" name="image1.jpg" descr="Macintosh HD:Users:leverettconcom:Downloads:Leverett Letterhe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leverettconcom:Downloads:Leverett Letterhea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027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DFE"/>
    <w:rsid w:val="001F787A"/>
    <w:rsid w:val="00873E5A"/>
    <w:rsid w:val="008C4DE4"/>
    <w:rsid w:val="00D52DFE"/>
    <w:rsid w:val="00D5331D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7AC65"/>
  <w15:docId w15:val="{942893E6-2792-D44E-82D1-F3F70D0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E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5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7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Land Use Clerk</cp:lastModifiedBy>
  <cp:revision>5</cp:revision>
  <dcterms:created xsi:type="dcterms:W3CDTF">2020-11-18T19:48:00Z</dcterms:created>
  <dcterms:modified xsi:type="dcterms:W3CDTF">2021-05-17T19:32:00Z</dcterms:modified>
</cp:coreProperties>
</file>