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0E1ED" w14:textId="0E856025" w:rsidR="001F6DB8" w:rsidRDefault="001F6DB8" w:rsidP="001F6DB8">
      <w:bookmarkStart w:id="0" w:name="_GoBack"/>
      <w:bookmarkEnd w:id="0"/>
      <w:r>
        <w:t xml:space="preserve">January 11, 2023 CPC Meeting – Hybrid </w:t>
      </w:r>
    </w:p>
    <w:p w14:paraId="5E2608F8" w14:textId="77777777" w:rsidR="001F6DB8" w:rsidRDefault="001F6DB8" w:rsidP="001F6DB8"/>
    <w:p w14:paraId="53B11CB5" w14:textId="4FB7EDAE" w:rsidR="001F6DB8" w:rsidRDefault="001F6DB8" w:rsidP="001F6DB8">
      <w:r>
        <w:t xml:space="preserve">In Attendance: </w:t>
      </w:r>
    </w:p>
    <w:p w14:paraId="4CA72A33" w14:textId="77777777" w:rsidR="001F6DB8" w:rsidRDefault="001F6DB8" w:rsidP="001F6DB8">
      <w:r>
        <w:t xml:space="preserve">Attorney Richard Cavanaugh, Pat </w:t>
      </w:r>
      <w:proofErr w:type="spellStart"/>
      <w:r>
        <w:t>Fiero</w:t>
      </w:r>
      <w:proofErr w:type="spellEnd"/>
      <w:r>
        <w:t xml:space="preserve">, Sidney </w:t>
      </w:r>
      <w:proofErr w:type="spellStart"/>
      <w:r>
        <w:t>Poritz</w:t>
      </w:r>
      <w:proofErr w:type="spellEnd"/>
      <w:r>
        <w:t>, Carol Heim</w:t>
      </w:r>
    </w:p>
    <w:p w14:paraId="440AD1F9" w14:textId="6100409D" w:rsidR="001F6DB8" w:rsidRDefault="001F6DB8" w:rsidP="001F6DB8">
      <w:r>
        <w:t>Susan Lynton, Don &amp; Sara Robinson, Sam &amp; C</w:t>
      </w:r>
      <w:r w:rsidR="00EE2ED9">
        <w:t>ynthia</w:t>
      </w:r>
      <w:r>
        <w:t xml:space="preserve"> Black, Julie Shively </w:t>
      </w:r>
    </w:p>
    <w:p w14:paraId="6E26296D" w14:textId="77777777" w:rsidR="001F6DB8" w:rsidRDefault="001F6DB8" w:rsidP="001F6DB8">
      <w:r>
        <w:t xml:space="preserve">Susan </w:t>
      </w:r>
      <w:proofErr w:type="spellStart"/>
      <w:r>
        <w:t>Mareneck</w:t>
      </w:r>
      <w:proofErr w:type="spellEnd"/>
    </w:p>
    <w:p w14:paraId="491030FC" w14:textId="77777777" w:rsidR="001F6DB8" w:rsidRDefault="001F6DB8" w:rsidP="001F6DB8"/>
    <w:p w14:paraId="20E6E128" w14:textId="799552D3" w:rsidR="001F6DB8" w:rsidRDefault="001F6DB8" w:rsidP="001F6DB8">
      <w:r>
        <w:t>CPC</w:t>
      </w:r>
      <w:r w:rsidR="00EE2ED9">
        <w:t xml:space="preserve"> Members </w:t>
      </w:r>
      <w:proofErr w:type="gramStart"/>
      <w:r w:rsidR="00EE2ED9">
        <w:t>In</w:t>
      </w:r>
      <w:proofErr w:type="gramEnd"/>
      <w:r w:rsidR="00EE2ED9">
        <w:t xml:space="preserve"> Attendance: </w:t>
      </w:r>
      <w:r>
        <w:t xml:space="preserve">Apple Ahearn, Danielle </w:t>
      </w:r>
      <w:proofErr w:type="spellStart"/>
      <w:r>
        <w:t>Barshak</w:t>
      </w:r>
      <w:proofErr w:type="spellEnd"/>
      <w:r>
        <w:t>, Steve Ball, Steve Freedman, Skip Fournier, Ann Tweedy</w:t>
      </w:r>
    </w:p>
    <w:p w14:paraId="54587F0A" w14:textId="77777777" w:rsidR="001F6DB8" w:rsidRDefault="001F6DB8" w:rsidP="001F6DB8">
      <w:r>
        <w:t xml:space="preserve">Absent: Gail Berrigan </w:t>
      </w:r>
    </w:p>
    <w:p w14:paraId="620E95B9" w14:textId="77777777" w:rsidR="001F6DB8" w:rsidRDefault="001F6DB8" w:rsidP="001F6DB8"/>
    <w:p w14:paraId="6492B40B" w14:textId="77777777" w:rsidR="001F6DB8" w:rsidRDefault="001F6DB8" w:rsidP="001F6DB8">
      <w:r>
        <w:t xml:space="preserve">Meeting Commenced at 7:02 pm </w:t>
      </w:r>
    </w:p>
    <w:p w14:paraId="6B120207" w14:textId="77777777" w:rsidR="001F6DB8" w:rsidRDefault="001F6DB8" w:rsidP="001F6DB8"/>
    <w:p w14:paraId="2CE4C64C" w14:textId="0F1E61D7" w:rsidR="001F6DB8" w:rsidRDefault="001F6DB8" w:rsidP="001F6DB8">
      <w:r>
        <w:t>Minutes of the December</w:t>
      </w:r>
      <w:r w:rsidR="00EE2ED9">
        <w:t xml:space="preserve"> 2022</w:t>
      </w:r>
      <w:r>
        <w:t xml:space="preserve"> meeting were approved</w:t>
      </w:r>
      <w:r w:rsidR="00EE2ED9">
        <w:t xml:space="preserve"> unanimously with </w:t>
      </w:r>
      <w:r>
        <w:t>Steve Freedman Motioning First and Steve Ball, Seconding the Motion to Approve.</w:t>
      </w:r>
    </w:p>
    <w:p w14:paraId="5F981FE8" w14:textId="77777777" w:rsidR="001F6DB8" w:rsidRDefault="001F6DB8" w:rsidP="001F6DB8"/>
    <w:p w14:paraId="6A0D005D" w14:textId="1D5D9B97" w:rsidR="001F6DB8" w:rsidRPr="00042C1A" w:rsidRDefault="001F6DB8" w:rsidP="001F6DB8">
      <w:pPr>
        <w:rPr>
          <w:b/>
        </w:rPr>
      </w:pPr>
      <w:r w:rsidRPr="00042C1A">
        <w:rPr>
          <w:b/>
        </w:rPr>
        <w:t>Moore’s Corner Schoolhouse</w:t>
      </w:r>
      <w:r w:rsidR="00EE2ED9">
        <w:rPr>
          <w:b/>
        </w:rPr>
        <w:t xml:space="preserve"> Planning </w:t>
      </w:r>
      <w:proofErr w:type="gramStart"/>
      <w:r w:rsidR="00EE2ED9">
        <w:rPr>
          <w:b/>
        </w:rPr>
        <w:t>Grant  –</w:t>
      </w:r>
      <w:proofErr w:type="gramEnd"/>
      <w:r w:rsidR="00EE2ED9">
        <w:rPr>
          <w:b/>
        </w:rPr>
        <w:t xml:space="preserve"> Leverett Historical Society</w:t>
      </w:r>
    </w:p>
    <w:p w14:paraId="0FD3DE02" w14:textId="71849E12" w:rsidR="001F6DB8" w:rsidRDefault="001F6DB8" w:rsidP="001F6DB8">
      <w:r>
        <w:t>Project proponents from L</w:t>
      </w:r>
      <w:r w:rsidR="00EE2ED9">
        <w:t>everett Historical Society</w:t>
      </w:r>
      <w:r>
        <w:t xml:space="preserve"> – Susan Lynton, Sara Robinson, Julie Shively. </w:t>
      </w:r>
    </w:p>
    <w:p w14:paraId="4DF8AD9F" w14:textId="06850A86" w:rsidR="001F6DB8" w:rsidRDefault="00EE2ED9" w:rsidP="001F6DB8">
      <w:r>
        <w:t xml:space="preserve">A reworked application for an initial Planning Grant for the building recommended by CPC was submitted to the committee on </w:t>
      </w:r>
      <w:r w:rsidR="001F6DB8">
        <w:t>December 31</w:t>
      </w:r>
      <w:r w:rsidR="001F6DB8" w:rsidRPr="00101E82">
        <w:rPr>
          <w:vertAlign w:val="superscript"/>
        </w:rPr>
        <w:t>st</w:t>
      </w:r>
      <w:r w:rsidR="001F6DB8">
        <w:t xml:space="preserve"> 2022</w:t>
      </w:r>
    </w:p>
    <w:p w14:paraId="58297DC2" w14:textId="77777777" w:rsidR="001F6DB8" w:rsidRDefault="001F6DB8" w:rsidP="001F6DB8">
      <w:r>
        <w:t xml:space="preserve">Questions to the applicants centered on clarification of the two bids provided and the substance of some of the aspects of the bids and whether they belonged in the proposal. </w:t>
      </w:r>
    </w:p>
    <w:p w14:paraId="4ACA62E1" w14:textId="77777777" w:rsidR="001F6DB8" w:rsidRDefault="001F6DB8" w:rsidP="001F6DB8">
      <w:r>
        <w:t>One bid from Clark &amp; Green Architecture Design, Great Barrington of $83,000 included elements that went beyond the scope of a planning grant and these aspects were questioned.</w:t>
      </w:r>
    </w:p>
    <w:p w14:paraId="51401EB0" w14:textId="77777777" w:rsidR="001F6DB8" w:rsidRDefault="001F6DB8" w:rsidP="001F6DB8">
      <w:r>
        <w:t xml:space="preserve">More information on costs associated with these sections was requested by the applicants by the next meeting. </w:t>
      </w:r>
    </w:p>
    <w:p w14:paraId="23E634AF" w14:textId="77777777" w:rsidR="001F6DB8" w:rsidRDefault="001F6DB8" w:rsidP="001F6DB8"/>
    <w:p w14:paraId="517FE2E2" w14:textId="77777777" w:rsidR="001F6DB8" w:rsidRDefault="001F6DB8" w:rsidP="001F6DB8">
      <w:r>
        <w:t xml:space="preserve">More research will be done on CPC eligibility of these sections of the quote as well. </w:t>
      </w:r>
    </w:p>
    <w:p w14:paraId="322FD29E" w14:textId="77777777" w:rsidR="001F6DB8" w:rsidRDefault="001F6DB8" w:rsidP="001F6DB8"/>
    <w:p w14:paraId="6FAFBB0E" w14:textId="77777777" w:rsidR="001F6DB8" w:rsidRDefault="001F6DB8" w:rsidP="001F6DB8">
      <w:r>
        <w:t xml:space="preserve">Applicants clarified that the bid from Larochelle Construction Company included in the packet was for a foundation repair estimate which was subcontracted by Clark &amp; Green. This estimate was less than originally estimated in a prior application to CPC for funding. </w:t>
      </w:r>
    </w:p>
    <w:p w14:paraId="43A8091D" w14:textId="77777777" w:rsidR="001F6DB8" w:rsidRDefault="001F6DB8" w:rsidP="001F6DB8"/>
    <w:p w14:paraId="20726F49" w14:textId="77777777" w:rsidR="001F6DB8" w:rsidRDefault="001F6DB8" w:rsidP="001F6DB8">
      <w:r>
        <w:t xml:space="preserve">The second bid from the Mass Design group, a non-profit organization based in Boston, MA was a brief statement that an estimate of Architecture and Engineering design fees would be 15 – 18% of the hard cost budget. This bid document provided notation that based on an estimated cost of $250,000 the design fee would be approximately $40,000 to $45,000. </w:t>
      </w:r>
    </w:p>
    <w:p w14:paraId="6123FD83" w14:textId="77777777" w:rsidR="001F6DB8" w:rsidRDefault="001F6DB8" w:rsidP="001F6DB8">
      <w:r>
        <w:t xml:space="preserve">It was observed that this bid’s description was very brief and provided no breakdown of specific actions and their projected costs. </w:t>
      </w:r>
    </w:p>
    <w:p w14:paraId="3CC17B0F" w14:textId="77777777" w:rsidR="001F6DB8" w:rsidRDefault="001F6DB8" w:rsidP="001F6DB8"/>
    <w:p w14:paraId="659ABA93" w14:textId="77777777" w:rsidR="001F6DB8" w:rsidRDefault="001F6DB8" w:rsidP="001F6DB8">
      <w:r>
        <w:t xml:space="preserve">Applicants will get more information where requested to the CPC by the next meeting. </w:t>
      </w:r>
    </w:p>
    <w:p w14:paraId="7BF48838" w14:textId="77777777" w:rsidR="001F6DB8" w:rsidRDefault="001F6DB8" w:rsidP="001F6DB8"/>
    <w:p w14:paraId="6F1ABEFB" w14:textId="77777777" w:rsidR="001F6DB8" w:rsidRDefault="001F6DB8" w:rsidP="001F6DB8"/>
    <w:p w14:paraId="701DA016" w14:textId="77777777" w:rsidR="001F6DB8" w:rsidRDefault="001F6DB8" w:rsidP="001F6DB8">
      <w:r>
        <w:lastRenderedPageBreak/>
        <w:t>Friends of the North Leverett Sawmill (FONLS)</w:t>
      </w:r>
    </w:p>
    <w:p w14:paraId="207F995D" w14:textId="77777777" w:rsidR="001F6DB8" w:rsidRDefault="001F6DB8" w:rsidP="001F6DB8">
      <w:r>
        <w:t>Project Name: Heritage Park and Nature Trail Across/Along the Sawmill River – Part 1 and 2</w:t>
      </w:r>
    </w:p>
    <w:p w14:paraId="09A96431" w14:textId="08CC9B81" w:rsidR="00EE2ED9" w:rsidRDefault="00EE2ED9" w:rsidP="00EE2ED9">
      <w:r>
        <w:t xml:space="preserve">Representatives in Attendance: Sam and Cynthia Black, Susan Lynton, Sid </w:t>
      </w:r>
      <w:proofErr w:type="spellStart"/>
      <w:r>
        <w:t>Poritz</w:t>
      </w:r>
      <w:proofErr w:type="spellEnd"/>
      <w:r>
        <w:t xml:space="preserve">, Pat </w:t>
      </w:r>
      <w:proofErr w:type="spellStart"/>
      <w:r>
        <w:t>Fiero</w:t>
      </w:r>
      <w:proofErr w:type="spellEnd"/>
      <w:r>
        <w:t xml:space="preserve"> and Attorney Cavanaugh.</w:t>
      </w:r>
    </w:p>
    <w:p w14:paraId="5A2B455F" w14:textId="77777777" w:rsidR="001F6DB8" w:rsidRDefault="001F6DB8" w:rsidP="001F6DB8"/>
    <w:p w14:paraId="49113D61" w14:textId="3FE950DA" w:rsidR="001F6DB8" w:rsidRDefault="001F6DB8" w:rsidP="001F6DB8">
      <w:r>
        <w:t>The project is now applying for CPC funds under the Recreation category</w:t>
      </w:r>
      <w:r w:rsidR="00EE2ED9">
        <w:t xml:space="preserve"> and has submitted a </w:t>
      </w:r>
      <w:r w:rsidR="000A1DC4">
        <w:t>reworked proposal to the CPC.</w:t>
      </w:r>
    </w:p>
    <w:p w14:paraId="356C9359" w14:textId="77777777" w:rsidR="001F6DB8" w:rsidRDefault="001F6DB8" w:rsidP="001F6DB8"/>
    <w:p w14:paraId="215D8065" w14:textId="70890591" w:rsidR="001F6DB8" w:rsidRDefault="001F6DB8" w:rsidP="001F6DB8">
      <w:r>
        <w:t xml:space="preserve">Sam and Cynthia </w:t>
      </w:r>
      <w:r w:rsidR="000A1DC4">
        <w:t xml:space="preserve">Black answered questions and </w:t>
      </w:r>
      <w:r>
        <w:t xml:space="preserve">spoke to </w:t>
      </w:r>
      <w:r w:rsidR="000A1DC4">
        <w:t xml:space="preserve">recent updates and additions, including a </w:t>
      </w:r>
      <w:r>
        <w:t xml:space="preserve">quote from The Whole Tree, part of the application package, that was sent via email to the CPC earlier in the day of </w:t>
      </w:r>
      <w:r w:rsidR="000A1DC4">
        <w:t>January 11, 2023</w:t>
      </w:r>
      <w:r>
        <w:t xml:space="preserve">.  Andrew Young, The Whole Tree was able to visit the site and provide an estimate for work in the removal of 6 trees along the proposed trail on town land. </w:t>
      </w:r>
    </w:p>
    <w:p w14:paraId="1B136BF9" w14:textId="77777777" w:rsidR="001F6DB8" w:rsidRDefault="001F6DB8" w:rsidP="001F6DB8"/>
    <w:p w14:paraId="5321FBA9" w14:textId="77777777" w:rsidR="001F6DB8" w:rsidRDefault="001F6DB8" w:rsidP="001F6DB8">
      <w:r>
        <w:t xml:space="preserve">Further updates provided by FONLS Representatives were a correction of budget items for the </w:t>
      </w:r>
      <w:proofErr w:type="gramStart"/>
      <w:r>
        <w:t>amount</w:t>
      </w:r>
      <w:proofErr w:type="gramEnd"/>
      <w:r>
        <w:t xml:space="preserve"> of trees removed and the fee for the signage content consultant. </w:t>
      </w:r>
    </w:p>
    <w:p w14:paraId="59C051D1" w14:textId="77777777" w:rsidR="001F6DB8" w:rsidRDefault="001F6DB8" w:rsidP="001F6DB8">
      <w:r>
        <w:t xml:space="preserve">Under discussion were the budget items that may not be eligible under CPC such as the sign verbiage content consultant and lawyers’ fees. </w:t>
      </w:r>
    </w:p>
    <w:p w14:paraId="420FAD72" w14:textId="77777777" w:rsidR="001F6DB8" w:rsidRDefault="001F6DB8" w:rsidP="001F6DB8"/>
    <w:p w14:paraId="6E7DC52E" w14:textId="607BC2E3" w:rsidR="001F6DB8" w:rsidRDefault="001F6DB8" w:rsidP="001F6DB8">
      <w:r>
        <w:t>The two owners of the land for the proposed trail – FONLS and Town of Leverett – present challenges for how bids f</w:t>
      </w:r>
      <w:r w:rsidR="000A1DC4">
        <w:t xml:space="preserve">rom </w:t>
      </w:r>
      <w:r>
        <w:t xml:space="preserve">consultants are navigated.  </w:t>
      </w:r>
    </w:p>
    <w:p w14:paraId="6A025C96" w14:textId="77777777" w:rsidR="001F6DB8" w:rsidRDefault="001F6DB8" w:rsidP="001F6DB8">
      <w:r>
        <w:t xml:space="preserve">It was determined that Mickey Marcus’s fees for Mapping and NOI preparation present two separate bids rather than one. The same process would apply to Daniel </w:t>
      </w:r>
      <w:proofErr w:type="spellStart"/>
      <w:r>
        <w:t>Salls</w:t>
      </w:r>
      <w:proofErr w:type="spellEnd"/>
      <w:r>
        <w:t xml:space="preserve">, the land surveyor for the parcels. </w:t>
      </w:r>
    </w:p>
    <w:p w14:paraId="77A6CF77" w14:textId="77777777" w:rsidR="001F6DB8" w:rsidRDefault="001F6DB8" w:rsidP="001F6DB8"/>
    <w:p w14:paraId="5571F46D" w14:textId="77777777" w:rsidR="001F6DB8" w:rsidRDefault="001F6DB8" w:rsidP="001F6DB8">
      <w:r>
        <w:t xml:space="preserve">Applicants will rework the budget with this feedback and resubmit for the February meeting. </w:t>
      </w:r>
    </w:p>
    <w:p w14:paraId="0FBADE88" w14:textId="77777777" w:rsidR="001F6DB8" w:rsidRDefault="001F6DB8" w:rsidP="001F6DB8">
      <w:r>
        <w:t xml:space="preserve">Attorney Cavanaugh, representative for FONLS and Leverett Historical Society will research the CPC eligibility of items in question. Leverett CPC will continue to do the same. </w:t>
      </w:r>
    </w:p>
    <w:p w14:paraId="0EF7AE39" w14:textId="77777777" w:rsidR="001F6DB8" w:rsidRDefault="001F6DB8" w:rsidP="001F6DB8"/>
    <w:p w14:paraId="4EE377A1" w14:textId="77777777" w:rsidR="001F6DB8" w:rsidRDefault="001F6DB8" w:rsidP="001F6DB8">
      <w:r>
        <w:t>Other Applications:</w:t>
      </w:r>
    </w:p>
    <w:p w14:paraId="07713ACD" w14:textId="77777777" w:rsidR="001F6DB8" w:rsidRDefault="001F6DB8" w:rsidP="001F6DB8"/>
    <w:p w14:paraId="1DE97FC0" w14:textId="77777777" w:rsidR="001F6DB8" w:rsidRDefault="001F6DB8" w:rsidP="001F6DB8">
      <w:r>
        <w:t>The Rattlesnake Gutter Trust’s Rattlesnake Gutter Road project has been withdrawn. The road’s identity as a county road makes funding the project through CPC challenging. The project proponents are evaluating best next steps to re-designate this road as a recreational trail, better reflecting its contemporary use and making it eligible for future funding.</w:t>
      </w:r>
    </w:p>
    <w:p w14:paraId="21D6A1D9" w14:textId="77777777" w:rsidR="001F6DB8" w:rsidRDefault="001F6DB8" w:rsidP="001F6DB8"/>
    <w:p w14:paraId="420BC50B" w14:textId="77777777" w:rsidR="001F6DB8" w:rsidRDefault="001F6DB8" w:rsidP="001F6DB8">
      <w:r>
        <w:t>The Town of Leverett’s Application for replacing the stone wall and improving green space around Town Hall was withdrawn.</w:t>
      </w:r>
    </w:p>
    <w:p w14:paraId="58930E36" w14:textId="77777777" w:rsidR="001F6DB8" w:rsidRDefault="001F6DB8" w:rsidP="001F6DB8"/>
    <w:p w14:paraId="1C9517F1" w14:textId="3E74E23A" w:rsidR="001F6DB8" w:rsidRDefault="001F6DB8" w:rsidP="001F6DB8">
      <w:r>
        <w:t xml:space="preserve">Motion to Adjourn Meeting at 9:04 was made by Steve Freedman and seconded by Steve Ball and approved unanimously. </w:t>
      </w:r>
    </w:p>
    <w:p w14:paraId="2517A3F0" w14:textId="16F8F200" w:rsidR="001F6DB8" w:rsidRDefault="001F6DB8" w:rsidP="001F6DB8"/>
    <w:p w14:paraId="6768AC3C" w14:textId="30F0D20B" w:rsidR="001F6DB8" w:rsidRDefault="001F6DB8" w:rsidP="001F6DB8">
      <w:r>
        <w:t>Next meeting is February 1</w:t>
      </w:r>
      <w:r w:rsidRPr="001F6DB8">
        <w:rPr>
          <w:vertAlign w:val="superscript"/>
        </w:rPr>
        <w:t>st</w:t>
      </w:r>
      <w:r>
        <w:t>, 2023</w:t>
      </w:r>
    </w:p>
    <w:p w14:paraId="21B6ACB1" w14:textId="780BBAB8" w:rsidR="001F6DB8" w:rsidRDefault="001F6DB8" w:rsidP="001F6DB8"/>
    <w:p w14:paraId="75071C6D" w14:textId="08F5F317" w:rsidR="001F6DB8" w:rsidRDefault="001F6DB8" w:rsidP="001F6DB8">
      <w:r>
        <w:lastRenderedPageBreak/>
        <w:t xml:space="preserve">Respectfully Submitted by, </w:t>
      </w:r>
    </w:p>
    <w:p w14:paraId="5E7B7299" w14:textId="15A312C5" w:rsidR="001F6DB8" w:rsidRDefault="001F6DB8" w:rsidP="001F6DB8">
      <w:r>
        <w:t xml:space="preserve">Ann Tweedy </w:t>
      </w:r>
    </w:p>
    <w:p w14:paraId="018C674B" w14:textId="77777777" w:rsidR="00EF1382" w:rsidRDefault="00D16111"/>
    <w:sectPr w:rsidR="00EF1382" w:rsidSect="00774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B8"/>
    <w:rsid w:val="000A1DC4"/>
    <w:rsid w:val="001F6DB8"/>
    <w:rsid w:val="0077405D"/>
    <w:rsid w:val="00AB13A0"/>
    <w:rsid w:val="00D16111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555ECC"/>
  <w14:defaultImageDpi w14:val="32767"/>
  <w15:chartTrackingRefBased/>
  <w15:docId w15:val="{3F3207C5-116E-7846-B937-0A840D46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6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Tweedy</dc:creator>
  <cp:keywords/>
  <dc:description/>
  <cp:lastModifiedBy>Ann Tweedy</cp:lastModifiedBy>
  <cp:revision>2</cp:revision>
  <dcterms:created xsi:type="dcterms:W3CDTF">2023-01-24T23:54:00Z</dcterms:created>
  <dcterms:modified xsi:type="dcterms:W3CDTF">2023-01-24T23:54:00Z</dcterms:modified>
</cp:coreProperties>
</file>